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D4" w:rsidRDefault="001E0FD4" w:rsidP="001E0FD4">
      <w:pPr>
        <w:pStyle w:val="Standard"/>
        <w:spacing w:before="12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Подготовка руководящего, оперативного персонала и персонала ведомственного (производственного) контроля ядерной и радиационной безопасности подразделений ядерного топливного цикла</w:t>
      </w:r>
    </w:p>
    <w:p w:rsidR="001E0FD4" w:rsidRDefault="001E0FD4" w:rsidP="001E0FD4">
      <w:pPr>
        <w:pStyle w:val="Standard"/>
        <w:spacing w:before="120"/>
        <w:jc w:val="center"/>
        <w:rPr>
          <w:b/>
          <w:bCs/>
          <w:sz w:val="28"/>
          <w:szCs w:val="28"/>
        </w:rPr>
      </w:pPr>
    </w:p>
    <w:bookmarkEnd w:id="0"/>
    <w:p w:rsidR="001E0FD4" w:rsidRPr="001E0FD4" w:rsidRDefault="001E0FD4" w:rsidP="001E0FD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E0FD4">
        <w:rPr>
          <w:rFonts w:ascii="Times New Roman" w:hAnsi="Times New Roman"/>
          <w:sz w:val="28"/>
          <w:szCs w:val="28"/>
        </w:rPr>
        <w:t>Программа распространяется на руководителей объектов и производств ядерного топливного цикла (ЯТЦ), главных инженеров и их заместителей, начальников служб эксплуатации, руководителей служб и отделов и лиц, их замещающих, начальников смен объектов и производств, инженерно-технический персонал предприятий ЯТЦ (далее по тексту — персонал ЯТЦ).</w:t>
      </w:r>
    </w:p>
    <w:p w:rsidR="001E0FD4" w:rsidRPr="001E0FD4" w:rsidRDefault="001E0FD4" w:rsidP="001E0FD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E0FD4">
        <w:rPr>
          <w:rFonts w:ascii="Times New Roman" w:hAnsi="Times New Roman"/>
          <w:sz w:val="28"/>
          <w:szCs w:val="28"/>
        </w:rPr>
        <w:t>Цели программы: совершенствование компетенций, необходимых для профессиональной деятельности в области руководства и эксплуатации подразделений ядерного топливного цикла, повышение профессионального уровня в рамках имеющейся квалификации.</w:t>
      </w:r>
    </w:p>
    <w:p w:rsidR="001E0FD4" w:rsidRPr="001E0FD4" w:rsidRDefault="001E0FD4" w:rsidP="001E0FD4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E0FD4">
        <w:rPr>
          <w:rFonts w:ascii="Times New Roman" w:hAnsi="Times New Roman"/>
          <w:sz w:val="28"/>
          <w:szCs w:val="28"/>
        </w:rPr>
        <w:t>Задачи программы: совершенствование имеющихся знаний, умений, практических навыков, необходимых для выполнения конкретных профессионально-должностных обязанностей руководящего, оперативного персонала и персонала ведомственного (производственного) контроля ядерной и радиационной безопасности подразделений ядерного топливного цикла.</w:t>
      </w:r>
    </w:p>
    <w:p w:rsidR="001E0FD4" w:rsidRPr="001E0FD4" w:rsidRDefault="001E0FD4" w:rsidP="001E0FD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E0FD4">
        <w:rPr>
          <w:rFonts w:ascii="Times New Roman" w:hAnsi="Times New Roman"/>
          <w:sz w:val="28"/>
          <w:szCs w:val="28"/>
        </w:rPr>
        <w:t>Учебная программа разработана на основе опыта эксплуатации объектов и произво</w:t>
      </w:r>
      <w:proofErr w:type="gramStart"/>
      <w:r w:rsidRPr="001E0FD4">
        <w:rPr>
          <w:rFonts w:ascii="Times New Roman" w:hAnsi="Times New Roman"/>
          <w:sz w:val="28"/>
          <w:szCs w:val="28"/>
        </w:rPr>
        <w:t>дств пр</w:t>
      </w:r>
      <w:proofErr w:type="gramEnd"/>
      <w:r w:rsidRPr="001E0FD4">
        <w:rPr>
          <w:rFonts w:ascii="Times New Roman" w:hAnsi="Times New Roman"/>
          <w:sz w:val="28"/>
          <w:szCs w:val="28"/>
        </w:rPr>
        <w:t>едприятий ЯТЦ, технической документации, анализа нарушений в работе оборудования и технологических систем, ошибок персонала и аварийных ситуаций с учетом знаний и профессионального опыта слушателей, имеющих высшее техническое образование.</w:t>
      </w:r>
    </w:p>
    <w:p w:rsidR="001E0FD4" w:rsidRPr="001E0FD4" w:rsidRDefault="001E0FD4" w:rsidP="001E0FD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E0FD4">
        <w:rPr>
          <w:rFonts w:ascii="Times New Roman" w:hAnsi="Times New Roman"/>
          <w:sz w:val="28"/>
          <w:szCs w:val="28"/>
        </w:rPr>
        <w:t>Программа предназначена для теоретического и практического обучений:</w:t>
      </w:r>
    </w:p>
    <w:p w:rsidR="001E0FD4" w:rsidRPr="001E0FD4" w:rsidRDefault="001E0FD4" w:rsidP="001E0F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0FD4">
        <w:rPr>
          <w:rFonts w:ascii="Times New Roman" w:hAnsi="Times New Roman"/>
          <w:bCs/>
          <w:sz w:val="28"/>
          <w:szCs w:val="28"/>
        </w:rPr>
        <w:t xml:space="preserve">при первоначальной подготовке для получения разрешений Федеральной службы по экологическому технологическому и атомному надзору на </w:t>
      </w:r>
      <w:proofErr w:type="gramStart"/>
      <w:r w:rsidRPr="001E0FD4">
        <w:rPr>
          <w:rFonts w:ascii="Times New Roman" w:hAnsi="Times New Roman"/>
          <w:bCs/>
          <w:sz w:val="28"/>
          <w:szCs w:val="28"/>
        </w:rPr>
        <w:t>право ведения</w:t>
      </w:r>
      <w:proofErr w:type="gramEnd"/>
      <w:r w:rsidRPr="001E0FD4">
        <w:rPr>
          <w:rFonts w:ascii="Times New Roman" w:hAnsi="Times New Roman"/>
          <w:bCs/>
          <w:sz w:val="28"/>
          <w:szCs w:val="28"/>
        </w:rPr>
        <w:t xml:space="preserve"> работ в области использования атомной энергии;</w:t>
      </w:r>
    </w:p>
    <w:p w:rsidR="001E0FD4" w:rsidRPr="001E0FD4" w:rsidRDefault="001E0FD4" w:rsidP="001E0F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FD4">
        <w:rPr>
          <w:rFonts w:ascii="Times New Roman" w:hAnsi="Times New Roman"/>
          <w:bCs/>
          <w:sz w:val="28"/>
          <w:szCs w:val="28"/>
        </w:rPr>
        <w:t xml:space="preserve">при подготовке для продления разрешений Федеральной службы по экологическому технологическому и атомному надзору на </w:t>
      </w:r>
      <w:proofErr w:type="gramStart"/>
      <w:r w:rsidRPr="001E0FD4">
        <w:rPr>
          <w:rFonts w:ascii="Times New Roman" w:hAnsi="Times New Roman"/>
          <w:bCs/>
          <w:sz w:val="28"/>
          <w:szCs w:val="28"/>
        </w:rPr>
        <w:t>право ведения</w:t>
      </w:r>
      <w:proofErr w:type="gramEnd"/>
      <w:r w:rsidRPr="001E0FD4">
        <w:rPr>
          <w:rFonts w:ascii="Times New Roman" w:hAnsi="Times New Roman"/>
          <w:bCs/>
          <w:sz w:val="28"/>
          <w:szCs w:val="28"/>
        </w:rPr>
        <w:t xml:space="preserve"> работ в</w:t>
      </w:r>
      <w:r w:rsidRPr="001E0FD4">
        <w:rPr>
          <w:rFonts w:ascii="Times New Roman" w:hAnsi="Times New Roman"/>
          <w:sz w:val="28"/>
          <w:szCs w:val="28"/>
        </w:rPr>
        <w:t xml:space="preserve"> области использования атомной энергии.</w:t>
      </w:r>
    </w:p>
    <w:p w:rsidR="001E0FD4" w:rsidRPr="001E0FD4" w:rsidRDefault="001E0FD4" w:rsidP="001E0FD4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E0FD4">
        <w:rPr>
          <w:rFonts w:ascii="Times New Roman" w:hAnsi="Times New Roman"/>
          <w:sz w:val="28"/>
          <w:szCs w:val="28"/>
        </w:rPr>
        <w:t>По завершению обучения слушатели должны знать:</w:t>
      </w:r>
    </w:p>
    <w:p w:rsidR="001E0FD4" w:rsidRPr="001E0FD4" w:rsidRDefault="001E0FD4" w:rsidP="001E0F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0FD4">
        <w:rPr>
          <w:rFonts w:ascii="Times New Roman" w:hAnsi="Times New Roman"/>
          <w:bCs/>
          <w:sz w:val="28"/>
          <w:szCs w:val="28"/>
        </w:rPr>
        <w:t>основы законодательства Российской Федерации в области использования атомной энергии;</w:t>
      </w:r>
    </w:p>
    <w:p w:rsidR="001E0FD4" w:rsidRPr="001E0FD4" w:rsidRDefault="001E0FD4" w:rsidP="001E0F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0FD4">
        <w:rPr>
          <w:rFonts w:ascii="Times New Roman" w:hAnsi="Times New Roman"/>
          <w:bCs/>
          <w:sz w:val="28"/>
          <w:szCs w:val="28"/>
        </w:rPr>
        <w:t>требования к оборудованию, трубопроводам и системам, обеспечивающим безопасность подразделений ЯТЦ;</w:t>
      </w:r>
    </w:p>
    <w:p w:rsidR="001E0FD4" w:rsidRPr="001E0FD4" w:rsidRDefault="001E0FD4" w:rsidP="001E0F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0FD4">
        <w:rPr>
          <w:rFonts w:ascii="Times New Roman" w:hAnsi="Times New Roman"/>
          <w:bCs/>
          <w:sz w:val="28"/>
          <w:szCs w:val="28"/>
        </w:rPr>
        <w:t>требования к обеспечению безопасности при обращении с радиоактивными отходами;</w:t>
      </w:r>
    </w:p>
    <w:p w:rsidR="001E0FD4" w:rsidRPr="001E0FD4" w:rsidRDefault="001E0FD4" w:rsidP="001E0F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0FD4">
        <w:rPr>
          <w:rFonts w:ascii="Times New Roman" w:hAnsi="Times New Roman"/>
          <w:bCs/>
          <w:sz w:val="28"/>
          <w:szCs w:val="28"/>
        </w:rPr>
        <w:t>порядок расследования и учета нарушений в работе подразделений ЯТЦ;</w:t>
      </w:r>
    </w:p>
    <w:p w:rsidR="001E0FD4" w:rsidRPr="001E0FD4" w:rsidRDefault="001E0FD4" w:rsidP="001E0F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0FD4">
        <w:rPr>
          <w:rFonts w:ascii="Times New Roman" w:hAnsi="Times New Roman"/>
          <w:bCs/>
          <w:sz w:val="28"/>
          <w:szCs w:val="28"/>
        </w:rPr>
        <w:t>аварийное реагирование в подразделениях ЯТЦ;</w:t>
      </w:r>
    </w:p>
    <w:p w:rsidR="001E0FD4" w:rsidRPr="001E0FD4" w:rsidRDefault="001E0FD4" w:rsidP="001E0F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FD4">
        <w:rPr>
          <w:rFonts w:ascii="Times New Roman" w:hAnsi="Times New Roman"/>
          <w:bCs/>
          <w:sz w:val="28"/>
          <w:szCs w:val="28"/>
        </w:rPr>
        <w:t>правила</w:t>
      </w:r>
      <w:r w:rsidRPr="001E0FD4">
        <w:rPr>
          <w:rFonts w:ascii="Times New Roman" w:hAnsi="Times New Roman"/>
          <w:sz w:val="28"/>
          <w:szCs w:val="28"/>
        </w:rPr>
        <w:t xml:space="preserve"> и нормы обеспечения радиационной безопасности.</w:t>
      </w:r>
    </w:p>
    <w:p w:rsidR="001E0FD4" w:rsidRPr="007E7728" w:rsidRDefault="001E0FD4" w:rsidP="001E0FD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E0FD4">
        <w:rPr>
          <w:rFonts w:ascii="Times New Roman" w:hAnsi="Times New Roman"/>
          <w:sz w:val="28"/>
          <w:szCs w:val="28"/>
        </w:rPr>
        <w:t>Программа обучения в объеме 164 часов, состоит из 11 тем и включает в себя теоретическое обучение, практические занятия. Обучение проводится в оборудованных аудиториях с применением специально разработанного учебно-методического обеспечения и использованием</w:t>
      </w:r>
      <w:r w:rsidRPr="007E7728">
        <w:rPr>
          <w:rFonts w:ascii="Times New Roman" w:hAnsi="Times New Roman"/>
          <w:sz w:val="28"/>
          <w:szCs w:val="28"/>
        </w:rPr>
        <w:t xml:space="preserve"> современных информационных </w:t>
      </w:r>
      <w:r w:rsidRPr="007E7728">
        <w:rPr>
          <w:rFonts w:ascii="Times New Roman" w:hAnsi="Times New Roman"/>
          <w:sz w:val="28"/>
          <w:szCs w:val="28"/>
        </w:rPr>
        <w:lastRenderedPageBreak/>
        <w:t>технологий. При изложении учебного материала широко используются технические средства обучения, и т.п.</w:t>
      </w:r>
    </w:p>
    <w:p w:rsidR="001E0FD4" w:rsidRDefault="001E0FD4" w:rsidP="001E0FD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728">
        <w:rPr>
          <w:rFonts w:ascii="Times New Roman" w:hAnsi="Times New Roman"/>
          <w:sz w:val="28"/>
          <w:szCs w:val="28"/>
        </w:rPr>
        <w:t>На каждом этапе обучения (теоретического, практического) проводится контроль знаний, как на начальном, так и на последующих стадиях подготовки, с целью достижения требуемого качества подготовки слушателей.</w:t>
      </w:r>
      <w:proofErr w:type="gramEnd"/>
    </w:p>
    <w:p w:rsidR="001E0FD4" w:rsidRPr="007002B9" w:rsidRDefault="001E0FD4" w:rsidP="001E0FD4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02B9">
        <w:rPr>
          <w:rFonts w:ascii="Times New Roman" w:hAnsi="Times New Roman"/>
          <w:sz w:val="28"/>
          <w:szCs w:val="28"/>
        </w:rPr>
        <w:t>Режим занятий: с полным отрывом от работы. Учебный план реализуется на базе высшего или среднего специального образования. По окончании обучения слушатель получает удостоверение о прохождении курсов установленного образца.</w:t>
      </w:r>
    </w:p>
    <w:p w:rsidR="00D61534" w:rsidRDefault="00D61534"/>
    <w:sectPr w:rsidR="00D61534" w:rsidSect="009314B2"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D4"/>
    <w:rsid w:val="001E0FD4"/>
    <w:rsid w:val="00D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D4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0FD4"/>
    <w:pPr>
      <w:widowControl w:val="0"/>
      <w:suppressAutoHyphens/>
      <w:autoSpaceDE w:val="0"/>
      <w:spacing w:after="0" w:line="240" w:lineRule="auto"/>
      <w:textAlignment w:val="baseline"/>
    </w:pPr>
    <w:rPr>
      <w:rFonts w:eastAsia="Times New Roman" w:cs="Calibri"/>
      <w:color w:val="auto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D4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0FD4"/>
    <w:pPr>
      <w:widowControl w:val="0"/>
      <w:suppressAutoHyphens/>
      <w:autoSpaceDE w:val="0"/>
      <w:spacing w:after="0" w:line="240" w:lineRule="auto"/>
      <w:textAlignment w:val="baseline"/>
    </w:pPr>
    <w:rPr>
      <w:rFonts w:eastAsia="Times New Roman" w:cs="Calibri"/>
      <w:color w:val="auto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Н.Д.</dc:creator>
  <cp:lastModifiedBy>Рязанова Н.Д.</cp:lastModifiedBy>
  <cp:revision>1</cp:revision>
  <dcterms:created xsi:type="dcterms:W3CDTF">2019-08-22T05:02:00Z</dcterms:created>
  <dcterms:modified xsi:type="dcterms:W3CDTF">2019-08-22T05:03:00Z</dcterms:modified>
</cp:coreProperties>
</file>