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6B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 трехстороннего договора об оказании платных образовательных услуг с юридическим лицом для одного обучающегося</w:t>
      </w:r>
    </w:p>
    <w:p w:rsidR="0072006B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06B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06B" w:rsidRPr="007D02AF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72006B" w:rsidRPr="007D02AF" w:rsidRDefault="0072006B" w:rsidP="00776FD3">
      <w:pPr>
        <w:tabs>
          <w:tab w:val="left" w:pos="0"/>
          <w:tab w:val="righ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76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Димитровград </w:t>
      </w:r>
      <w:r w:rsidR="00776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«_____»__________20___ г. </w:t>
      </w: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76FD3" w:rsidP="0072006B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Учреждение дополнительного профессионального образования «Центр подготовки кадров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НИИАРа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и работников атомной энергетики и промышленности»</w:t>
      </w:r>
      <w:r w:rsidR="000B255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(УДПО «ЦПК </w:t>
      </w:r>
      <w:proofErr w:type="spellStart"/>
      <w:r w:rsidR="000B255D">
        <w:rPr>
          <w:rFonts w:ascii="Times New Roman" w:eastAsia="Times New Roman" w:hAnsi="Times New Roman" w:cs="Times New Roman"/>
          <w:sz w:val="24"/>
          <w:szCs w:val="20"/>
          <w:lang w:eastAsia="x-none"/>
        </w:rPr>
        <w:t>НИИАРа</w:t>
      </w:r>
      <w:proofErr w:type="spellEnd"/>
      <w:r w:rsidR="000B255D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и РАЭП»)</w:t>
      </w:r>
      <w:r w:rsidR="0072006B"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осуществляющее образовательную деятельность на основании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лицензии </w:t>
      </w:r>
      <w:r>
        <w:rPr>
          <w:rFonts w:ascii="Times New Roman" w:hAnsi="Times New Roman" w:cs="Times New Roman"/>
          <w:sz w:val="24"/>
          <w:szCs w:val="24"/>
        </w:rPr>
        <w:t>№ 3440 от 16.03.2021 г.</w:t>
      </w:r>
      <w:r w:rsidRPr="00B50A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A73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B06233">
        <w:rPr>
          <w:rFonts w:ascii="Times New Roman" w:hAnsi="Times New Roman" w:cs="Times New Roman"/>
          <w:sz w:val="24"/>
          <w:szCs w:val="24"/>
        </w:rPr>
        <w:t>Министерством просвещения и воспитания Ульяновской области</w:t>
      </w:r>
      <w:r w:rsidR="0072006B"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имену</w:t>
      </w:r>
      <w:r w:rsidR="0072006B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емое в дальнейшем «Исполнитель»</w:t>
      </w:r>
      <w:r w:rsidR="0072006B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</w:t>
      </w:r>
      <w:r w:rsidR="0072006B"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лице </w:t>
      </w:r>
      <w:r w:rsidR="0072006B"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_____________________________________________________________________________,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 фамилия, имя, отчес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тво (при наличии) представителя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действующего на основании _____________________________________________________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_________________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, </w:t>
      </w:r>
    </w:p>
    <w:p w:rsidR="0072006B" w:rsidRPr="00776FD3" w:rsidRDefault="0072006B" w:rsidP="0072006B">
      <w:pPr>
        <w:widowControl w:val="0"/>
        <w:tabs>
          <w:tab w:val="left" w:pos="2977"/>
        </w:tabs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полном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очия  представителя Исполнителя)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Cs w:val="20"/>
          <w:lang w:val="x-none" w:eastAsia="x-none"/>
        </w:rPr>
        <w:t>______</w:t>
      </w:r>
      <w:r w:rsidRPr="007D02AF">
        <w:rPr>
          <w:rFonts w:ascii="Times New Roman" w:eastAsia="Times New Roman" w:hAnsi="Times New Roman" w:cs="Times New Roman"/>
          <w:lang w:val="x-none" w:eastAsia="x-none"/>
        </w:rPr>
        <w:t>______________________________________________________________________________,</w:t>
      </w:r>
    </w:p>
    <w:p w:rsidR="0072006B" w:rsidRPr="00742DC3" w:rsidRDefault="0072006B" w:rsidP="0072006B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42DC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юридического лица</w:t>
      </w: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именуемое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в дальнейшем «Заказчик», в лице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i/>
          <w:lang w:eastAsia="x-none"/>
        </w:rPr>
      </w:pPr>
      <w:r w:rsidRPr="007D02AF">
        <w:rPr>
          <w:rFonts w:ascii="Times New Roman" w:eastAsia="Times New Roman" w:hAnsi="Times New Roman" w:cs="Times New Roman"/>
          <w:lang w:val="x-none" w:eastAsia="x-none"/>
        </w:rPr>
        <w:t>_________________________________________________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__________</w:t>
      </w:r>
      <w:r w:rsidRPr="007D02AF">
        <w:rPr>
          <w:rFonts w:ascii="Times New Roman" w:eastAsia="Times New Roman" w:hAnsi="Times New Roman" w:cs="Times New Roman"/>
          <w:lang w:val="x-none" w:eastAsia="x-none"/>
        </w:rPr>
        <w:t>, действующего н</w:t>
      </w:r>
      <w:r w:rsidRPr="007D02AF">
        <w:rPr>
          <w:rFonts w:ascii="Times New Roman" w:eastAsia="Times New Roman" w:hAnsi="Times New Roman" w:cs="Times New Roman"/>
          <w:lang w:eastAsia="x-none"/>
        </w:rPr>
        <w:t>а основании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фамилия, имя, отчество (при н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аличии) представителя Заказчика)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D02AF">
        <w:rPr>
          <w:rFonts w:ascii="Times New Roman" w:eastAsia="Times New Roman" w:hAnsi="Times New Roman" w:cs="Times New Roman"/>
          <w:lang w:val="x-none" w:eastAsia="x-none"/>
        </w:rPr>
        <w:t>____________________________________________________________________________________,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 полномочия представителя Заказчика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72006B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 гражданин(-ка) Российской Федерации___________________________________________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                                                                            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фамили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я, имя, отчество (при наличии))</w:t>
      </w:r>
    </w:p>
    <w:p w:rsidR="0072006B" w:rsidRPr="007D02AF" w:rsidRDefault="0072006B" w:rsidP="0072006B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именуемый(-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в дальнейшем «Обучающийся»,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совместно именуемые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«Стороны»,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по отдельности «Сторона»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зак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 xml:space="preserve">лючили настоящий договор (далее –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Договор) о нижеследующем: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1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Предмет Договора</w:t>
      </w:r>
    </w:p>
    <w:p w:rsidR="0072006B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855176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предоставить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Заказчик обязуется оплатить образовательные услуги (далее – услуги): обучение по дополнительной профессиональной образовательной программе – программе повышения квалификации «________________________»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06B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обучения:_________.</w:t>
      </w:r>
    </w:p>
    <w:p w:rsidR="0072006B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оказания услуг: место нахождения Исполнителя.</w:t>
      </w:r>
    </w:p>
    <w:p w:rsidR="0072006B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оказания услуг: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имеет право оказать услуги досрочно.</w:t>
      </w:r>
    </w:p>
    <w:p w:rsidR="0072006B" w:rsidRPr="007D02AF" w:rsidRDefault="0072006B" w:rsidP="0072006B">
      <w:pPr>
        <w:numPr>
          <w:ilvl w:val="1"/>
          <w:numId w:val="2"/>
        </w:numPr>
        <w:tabs>
          <w:tab w:val="num" w:pos="-2552"/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успешно освоившему Программу и прошедшему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аттестацию, выдается удостоверение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D02AF" w:rsidRDefault="0072006B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2006B" w:rsidRPr="007D02AF" w:rsidRDefault="0072006B" w:rsidP="0072006B">
      <w:pPr>
        <w:keepNext/>
        <w:numPr>
          <w:ilvl w:val="0"/>
          <w:numId w:val="2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72006B" w:rsidRPr="007D02AF" w:rsidRDefault="0072006B" w:rsidP="0072006B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06B" w:rsidRPr="007D02AF" w:rsidRDefault="0072006B" w:rsidP="0072006B">
      <w:pPr>
        <w:numPr>
          <w:ilvl w:val="2"/>
          <w:numId w:val="2"/>
        </w:numPr>
        <w:tabs>
          <w:tab w:val="num" w:pos="568"/>
          <w:tab w:val="num" w:pos="1418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Default="0072006B" w:rsidP="0072006B">
      <w:pPr>
        <w:numPr>
          <w:ilvl w:val="2"/>
          <w:numId w:val="2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Исполнителя, настоящим Договором.</w:t>
      </w:r>
    </w:p>
    <w:p w:rsidR="0072006B" w:rsidRDefault="0072006B" w:rsidP="0072006B">
      <w:pPr>
        <w:pStyle w:val="a4"/>
        <w:numPr>
          <w:ilvl w:val="1"/>
          <w:numId w:val="2"/>
        </w:numPr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Заказчика:</w:t>
      </w:r>
    </w:p>
    <w:p w:rsidR="0072006B" w:rsidRDefault="0072006B" w:rsidP="0072006B">
      <w:pPr>
        <w:pStyle w:val="a4"/>
        <w:numPr>
          <w:ilvl w:val="2"/>
          <w:numId w:val="2"/>
        </w:numPr>
        <w:tabs>
          <w:tab w:val="num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информацию от Исполнителя по вопросам организации и надлежащего предоставления услуги.</w:t>
      </w:r>
    </w:p>
    <w:p w:rsidR="0072006B" w:rsidRDefault="0072006B" w:rsidP="0072006B">
      <w:pPr>
        <w:pStyle w:val="a4"/>
        <w:numPr>
          <w:ilvl w:val="1"/>
          <w:numId w:val="2"/>
        </w:numPr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Обучающегося:</w:t>
      </w:r>
    </w:p>
    <w:p w:rsidR="0072006B" w:rsidRPr="007D02AF" w:rsidRDefault="0072006B" w:rsidP="0072006B">
      <w:pPr>
        <w:numPr>
          <w:ilvl w:val="2"/>
          <w:numId w:val="2"/>
        </w:num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в соответствии с частью 1 статьи 34 Федерального закона от 29.12.2012 № 273-Ф3 «Об образовании в Российской Федерации». </w:t>
      </w:r>
    </w:p>
    <w:p w:rsidR="0072006B" w:rsidRDefault="0072006B" w:rsidP="0072006B">
      <w:pPr>
        <w:numPr>
          <w:ilvl w:val="2"/>
          <w:numId w:val="2"/>
        </w:num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72006B" w:rsidRDefault="0072006B" w:rsidP="0072006B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Исполнителя информацию по вопросам организации и обеспечения надлежащего предоставления услуги, предусмотренной разделом 1 настоящего Договора.</w:t>
      </w:r>
    </w:p>
    <w:p w:rsidR="0072006B" w:rsidRDefault="0072006B" w:rsidP="0072006B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имуществом Исполнителя, необходимым для освоения Программы. </w:t>
      </w:r>
    </w:p>
    <w:p w:rsidR="0072006B" w:rsidRPr="007D02AF" w:rsidRDefault="0072006B" w:rsidP="0072006B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Исполнителя.</w:t>
      </w:r>
    </w:p>
    <w:p w:rsidR="0072006B" w:rsidRPr="007D02AF" w:rsidRDefault="0072006B" w:rsidP="0072006B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достоверную информацию об оценке своих знаний, умений и навыков.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Обязанности Исполнителя: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Обучающегося и обеспечить его надлежащее обучение по Программе, указанной в разделе 1 настоящего Договора, в объеме и сроки, предусмотренные настоящим Договором. 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Во время нахождения Обучающегося в месте нахождения Исполнителя обеспечить 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Довести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надлежащее предоставление услуг, предусмотренных настоящим Договором.</w:t>
      </w:r>
    </w:p>
    <w:p w:rsidR="0072006B" w:rsidRDefault="0072006B" w:rsidP="0072006B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Обучающемуся предусмотренные Программой условия ее освоения.</w:t>
      </w:r>
    </w:p>
    <w:p w:rsidR="0072006B" w:rsidRDefault="0072006B" w:rsidP="0072006B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Сохранить место за Обучающимся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предусмотренной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1 настоящего Договора). </w:t>
      </w:r>
    </w:p>
    <w:p w:rsidR="0072006B" w:rsidRPr="00894AB4" w:rsidRDefault="0072006B" w:rsidP="0072006B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высокий профессиональный и методический уровень обучения в 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требованиями, предъявляемыми к данному виду услуг.</w:t>
      </w:r>
    </w:p>
    <w:p w:rsidR="0072006B" w:rsidRPr="007D02AF" w:rsidRDefault="0072006B" w:rsidP="0072006B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7 (семи) календарных дней после оплаты Заказчиком Услуг в порядке, предусмотренном разделом 3 настоящего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говора, направить на электронный адрес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 по получению доступа к прохождению курсов и порядку регистрации на курсе </w:t>
      </w:r>
      <w:r w:rsidRPr="00894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(настоящий пункт применяется в отношении договоров с дистанционной формой обучения</w:t>
      </w:r>
      <w:r w:rsidRPr="00894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6D62E2" w:rsidRDefault="0072006B" w:rsidP="0072006B">
      <w:pPr>
        <w:pStyle w:val="a4"/>
        <w:numPr>
          <w:ilvl w:val="2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Обучающемуся, успешно освоившему Программу и прошедшему итоговую аттестацию, удостоверение о повышении квалификации (далее – Удостоверение).</w:t>
      </w:r>
    </w:p>
    <w:p w:rsidR="0072006B" w:rsidRPr="006D62E2" w:rsidRDefault="0072006B" w:rsidP="0072006B">
      <w:pPr>
        <w:pStyle w:val="a4"/>
        <w:numPr>
          <w:ilvl w:val="2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:rsidR="0072006B" w:rsidRPr="007D02AF" w:rsidRDefault="0072006B" w:rsidP="0072006B">
      <w:pPr>
        <w:numPr>
          <w:ilvl w:val="1"/>
          <w:numId w:val="5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Ref8551912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2" w:name="_Ref85517752"/>
      <w:bookmarkEnd w:id="1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006B" w:rsidRPr="003E4C90" w:rsidRDefault="0072006B" w:rsidP="0072006B">
      <w:pPr>
        <w:pStyle w:val="a4"/>
        <w:numPr>
          <w:ilvl w:val="2"/>
          <w:numId w:val="3"/>
        </w:numPr>
        <w:tabs>
          <w:tab w:val="num" w:pos="127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в размере и порядке, предусмотренном разделом 3 настоящего Договора.</w:t>
      </w:r>
      <w:bookmarkEnd w:id="2"/>
    </w:p>
    <w:p w:rsidR="0072006B" w:rsidRDefault="0072006B" w:rsidP="0072006B">
      <w:pPr>
        <w:numPr>
          <w:ilvl w:val="2"/>
          <w:numId w:val="3"/>
        </w:numPr>
        <w:tabs>
          <w:tab w:val="num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72006B" w:rsidRDefault="0072006B" w:rsidP="0072006B">
      <w:pPr>
        <w:pStyle w:val="a4"/>
        <w:numPr>
          <w:ilvl w:val="1"/>
          <w:numId w:val="3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Обучающегося:</w:t>
      </w:r>
      <w:bookmarkStart w:id="3" w:name="_Ref85518069"/>
    </w:p>
    <w:p w:rsidR="0072006B" w:rsidRDefault="0072006B" w:rsidP="0072006B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Федеральным законом от 29 декабря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273-Ф3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в Российской Федерации», уставом Исполнителя, правила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внутреннего распорядка, локальные нормативные акты, учебную дисциплину и общепринятые нормы поведения.</w:t>
      </w:r>
    </w:p>
    <w:p w:rsidR="0072006B" w:rsidRPr="00742DC3" w:rsidRDefault="0072006B" w:rsidP="0072006B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планом.</w:t>
      </w:r>
    </w:p>
    <w:p w:rsidR="0072006B" w:rsidRPr="00742DC3" w:rsidRDefault="0072006B" w:rsidP="0072006B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2006B" w:rsidRPr="00E248ED" w:rsidRDefault="0072006B" w:rsidP="0072006B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даты подписания настоящего Договора п</w:t>
      </w:r>
      <w:r w:rsidRPr="00E2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редоставить Исполнителю копию диплома о высшем или среднем профессиональном образовании, копию документа, подтверждающего изменение фамилии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необходимости)</w:t>
      </w:r>
      <w:r w:rsidRPr="00E2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согласие на обработку персональных данных и заявление на обучение по формам Исполнителя.</w:t>
      </w:r>
    </w:p>
    <w:p w:rsidR="0072006B" w:rsidRPr="007D02AF" w:rsidRDefault="0072006B" w:rsidP="0072006B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3"/>
        </w:numPr>
        <w:tabs>
          <w:tab w:val="num" w:pos="426"/>
        </w:tabs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Стоимость услуг и порядок расчетов</w:t>
      </w:r>
      <w:bookmarkEnd w:id="3"/>
    </w:p>
    <w:p w:rsidR="0072006B" w:rsidRPr="00145EEB" w:rsidRDefault="0072006B" w:rsidP="0072006B">
      <w:pPr>
        <w:pStyle w:val="a4"/>
        <w:numPr>
          <w:ilvl w:val="1"/>
          <w:numId w:val="4"/>
        </w:numPr>
        <w:tabs>
          <w:tab w:val="num" w:pos="0"/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Ref85519728"/>
      <w:r w:rsidRPr="00145E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услуг по настоящему Договору за весь период обучения Обучающегося составляет ________ (__________________) рублей ___ копеек, НДС не облагается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</w:t>
      </w:r>
      <w:r w:rsidRPr="0014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в российских рублях.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left" w:pos="0"/>
          <w:tab w:val="num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формируется с учетом всех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затрат, связанных с оказанием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Договору, включая уплату налогов, сборов и других обязательных платежей, установленных действующим законодательством Российской Федерации.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осуществляется на условиях 100 %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выставленного Исполнителем.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настоящему Договору осуществляются в безналичном порядке путем перечисления денежных средств по реквизитам, указанным в настоящем Договоре.</w:t>
      </w:r>
    </w:p>
    <w:p w:rsidR="0072006B" w:rsidRPr="00153B5A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услуг считаются выполненными с даты зачисления денежных средств на расчетный счет Исполнителя.</w:t>
      </w:r>
    </w:p>
    <w:p w:rsidR="0072006B" w:rsidRPr="007D02AF" w:rsidRDefault="0072006B" w:rsidP="0072006B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Порядок сдачи и приемки услуг</w:t>
      </w:r>
      <w:bookmarkEnd w:id="4"/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0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left" w:pos="567"/>
          <w:tab w:val="num" w:pos="993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предусмотренные Договором, считаются оказанными с момента подписания Сторонами Акта сдачи-приемки оказанных услуг.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Заказчик в течение срока, указанного в пункте 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подписал Акт сдачи-приемки оказанных услуг или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 в аналогичный срок Исполнителю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от подписания Акта сдачи-приемки оказанных услуг, услуги считаются оказанными надлежащим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D02AF" w:rsidRDefault="0072006B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</w:p>
    <w:p w:rsidR="0072006B" w:rsidRDefault="0072006B" w:rsidP="0072006B">
      <w:pPr>
        <w:pStyle w:val="a4"/>
        <w:numPr>
          <w:ilvl w:val="1"/>
          <w:numId w:val="4"/>
        </w:numPr>
        <w:tabs>
          <w:tab w:val="num" w:pos="502"/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Договора.</w:t>
      </w:r>
    </w:p>
    <w:p w:rsidR="0072006B" w:rsidRPr="006C205F" w:rsidRDefault="0072006B" w:rsidP="0072006B">
      <w:pPr>
        <w:pStyle w:val="a4"/>
        <w:numPr>
          <w:ilvl w:val="1"/>
          <w:numId w:val="4"/>
        </w:numPr>
        <w:tabs>
          <w:tab w:val="num" w:pos="502"/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у</w:t>
      </w:r>
      <w:r w:rsidRPr="006C205F">
        <w:rPr>
          <w:rFonts w:ascii="Times New Roman" w:hAnsi="Times New Roman" w:cs="Times New Roman"/>
          <w:sz w:val="24"/>
          <w:szCs w:val="24"/>
        </w:rPr>
        <w:t>слуг, в том числе оказания их не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5F">
        <w:rPr>
          <w:rFonts w:ascii="Times New Roman" w:hAnsi="Times New Roman" w:cs="Times New Roman"/>
          <w:sz w:val="24"/>
          <w:szCs w:val="24"/>
        </w:rPr>
        <w:t>объеме, предусмотренном Программой, Заказчик вправе по своему выбору потребовать:</w:t>
      </w:r>
    </w:p>
    <w:p w:rsidR="0072006B" w:rsidRPr="006C205F" w:rsidRDefault="0072006B" w:rsidP="0072006B">
      <w:pPr>
        <w:pStyle w:val="a4"/>
        <w:tabs>
          <w:tab w:val="left" w:pos="567"/>
        </w:tabs>
        <w:suppressAutoHyphens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:rsidR="0072006B" w:rsidRPr="006C205F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5F">
        <w:rPr>
          <w:rFonts w:ascii="Times New Roman" w:hAnsi="Times New Roman" w:cs="Times New Roman"/>
          <w:sz w:val="24"/>
          <w:szCs w:val="24"/>
        </w:rPr>
        <w:t xml:space="preserve"> соразмерного </w:t>
      </w:r>
      <w:r>
        <w:rPr>
          <w:rFonts w:ascii="Times New Roman" w:hAnsi="Times New Roman" w:cs="Times New Roman"/>
          <w:sz w:val="24"/>
          <w:szCs w:val="24"/>
        </w:rPr>
        <w:t>уменьшения стоимости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:rsidR="0072006B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205F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C205F">
        <w:rPr>
          <w:rFonts w:ascii="Times New Roman" w:hAnsi="Times New Roman" w:cs="Times New Roman"/>
          <w:sz w:val="24"/>
          <w:szCs w:val="24"/>
        </w:rPr>
        <w:t>слуг сво</w:t>
      </w:r>
      <w:r>
        <w:rPr>
          <w:rFonts w:ascii="Times New Roman" w:hAnsi="Times New Roman" w:cs="Times New Roman"/>
          <w:sz w:val="24"/>
          <w:szCs w:val="24"/>
        </w:rPr>
        <w:t>ими силами или третьими лицами.</w:t>
      </w:r>
    </w:p>
    <w:p w:rsidR="0072006B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C205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 </w:t>
      </w:r>
      <w:r w:rsidRPr="006C205F">
        <w:rPr>
          <w:rFonts w:ascii="Times New Roman" w:hAnsi="Times New Roman" w:cs="Times New Roman"/>
          <w:sz w:val="24"/>
          <w:szCs w:val="24"/>
        </w:rPr>
        <w:t>возмещения убытков, есл</w:t>
      </w:r>
      <w:r>
        <w:rPr>
          <w:rFonts w:ascii="Times New Roman" w:hAnsi="Times New Roman" w:cs="Times New Roman"/>
          <w:sz w:val="24"/>
          <w:szCs w:val="24"/>
        </w:rPr>
        <w:t xml:space="preserve">и в 30-дневный срок недостатки услуг не устранены Исполнителем. </w:t>
      </w:r>
      <w:r w:rsidRPr="006C205F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если им обнаружен существенный недостаток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 или иные существенные о</w:t>
      </w:r>
      <w:r>
        <w:rPr>
          <w:rFonts w:ascii="Times New Roman" w:hAnsi="Times New Roman" w:cs="Times New Roman"/>
          <w:sz w:val="24"/>
          <w:szCs w:val="24"/>
        </w:rPr>
        <w:t>тступления от условий Договора.</w:t>
      </w:r>
    </w:p>
    <w:p w:rsidR="0072006B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невозможности исполнения обязательства, возникшей по вине Заказчика, оказанная Исполнителем услуга подлежит оплате в полном объеме.</w:t>
      </w:r>
    </w:p>
    <w:p w:rsidR="0072006B" w:rsidRPr="00742DC3" w:rsidRDefault="0072006B" w:rsidP="00720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невозможности исполнения Договора по вине Исполнителя, последний не вправе требовать оплаты услуги, а если она уже оплачена Заказчиком, обязан возвратить полученные от него денежные средства, если иное не предусмотрено законодательством </w:t>
      </w:r>
      <w:r w:rsidRPr="00742DC3">
        <w:rPr>
          <w:rFonts w:ascii="Times New Roman" w:hAnsi="Times New Roman" w:cs="Times New Roman"/>
          <w:sz w:val="24"/>
          <w:szCs w:val="24"/>
        </w:rPr>
        <w:t xml:space="preserve">Российской Федерации, настоящим Договором или дополнительным соглашением к нему. </w:t>
      </w:r>
    </w:p>
    <w:p w:rsidR="0072006B" w:rsidRPr="00742DC3" w:rsidRDefault="0072006B" w:rsidP="0072006B">
      <w:pPr>
        <w:tabs>
          <w:tab w:val="num" w:pos="502"/>
          <w:tab w:val="left" w:pos="567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DC3">
        <w:rPr>
          <w:rFonts w:ascii="Times New Roman" w:hAnsi="Times New Roman" w:cs="Times New Roman"/>
          <w:sz w:val="24"/>
          <w:szCs w:val="24"/>
        </w:rPr>
        <w:t xml:space="preserve">5.6. В </w:t>
      </w: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 Исполнитель </w:t>
      </w:r>
      <w:r w:rsidRPr="00742DC3">
        <w:rPr>
          <w:rFonts w:ascii="Times New Roman" w:hAnsi="Times New Roman" w:cs="Times New Roman"/>
          <w:sz w:val="24"/>
          <w:szCs w:val="24"/>
        </w:rPr>
        <w:t xml:space="preserve">вправе потребовать от Заказчика уплаты неустойки в размере </w:t>
      </w: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72006B" w:rsidRPr="008D4772" w:rsidRDefault="0072006B" w:rsidP="0072006B">
      <w:pPr>
        <w:tabs>
          <w:tab w:val="num" w:pos="502"/>
          <w:tab w:val="left" w:pos="567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Обучающийся в случае нарушения обязанностей, установленных в соответствии с п. 2.6 настоящего Договора, может быть привлечен к дисциплинарной ответственности, вплоть до отчисления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обучения</w:t>
      </w:r>
      <w:r w:rsidRPr="00742D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Pr="007B7E6A" w:rsidRDefault="0072006B" w:rsidP="0072006B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Обстоятельства непреодолимой силы</w:t>
      </w:r>
    </w:p>
    <w:p w:rsidR="0072006B" w:rsidRPr="007D02AF" w:rsidRDefault="0072006B" w:rsidP="0072006B">
      <w:pPr>
        <w:keepNext/>
        <w:numPr>
          <w:ilvl w:val="1"/>
          <w:numId w:val="4"/>
        </w:numPr>
        <w:tabs>
          <w:tab w:val="num" w:pos="502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72006B" w:rsidRPr="007D02AF" w:rsidRDefault="0072006B" w:rsidP="0072006B">
      <w:pPr>
        <w:keepNext/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Договору.</w:t>
      </w:r>
    </w:p>
    <w:p w:rsidR="0072006B" w:rsidRDefault="0072006B" w:rsidP="0072006B">
      <w:pPr>
        <w:keepNext/>
        <w:numPr>
          <w:ilvl w:val="1"/>
          <w:numId w:val="4"/>
        </w:numPr>
        <w:tabs>
          <w:tab w:val="num" w:pos="567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7D02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Неизвещение</w:t>
      </w:r>
      <w:proofErr w:type="spellEnd"/>
      <w:r w:rsidRPr="007D02A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72006B" w:rsidRPr="007D02AF" w:rsidRDefault="0072006B" w:rsidP="0072006B">
      <w:pPr>
        <w:keepNext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2006B" w:rsidRPr="006052DC" w:rsidRDefault="0072006B" w:rsidP="0072006B">
      <w:pPr>
        <w:pStyle w:val="a4"/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52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Разрешение споров</w:t>
      </w:r>
    </w:p>
    <w:p w:rsidR="0072006B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в связи с выполнением обязательств по Договору, Стороны решают путем переговоров. </w:t>
      </w:r>
    </w:p>
    <w:p w:rsidR="0072006B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предусматривают досудебный претензионный порядок рассмотрения споров. Срок рассмотрения претензии – 30 (тридцать) дней с даты ее получения.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разрешения споров путем переговоров, Стороны передают их на рассмотрение в Арбитражный суд по месту нахождения ответчика. </w:t>
      </w:r>
    </w:p>
    <w:p w:rsidR="0072006B" w:rsidRPr="007D02AF" w:rsidRDefault="0072006B" w:rsidP="0072006B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Срок действия и порядок изменения, расторжения Договора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-2552"/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его подписания обеими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а в части исполнения обязательств – до их полного исполнения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действия, и не снимает со Сторон обязательств по окончательным расчетам.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72006B" w:rsidRDefault="0072006B" w:rsidP="0072006B">
      <w:pPr>
        <w:numPr>
          <w:ilvl w:val="1"/>
          <w:numId w:val="4"/>
        </w:numPr>
        <w:tabs>
          <w:tab w:val="num" w:pos="-2552"/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 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случаях, предусмотренных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06B" w:rsidRPr="00063043" w:rsidRDefault="0072006B" w:rsidP="0072006B">
      <w:pPr>
        <w:numPr>
          <w:ilvl w:val="1"/>
          <w:numId w:val="4"/>
        </w:numPr>
        <w:tabs>
          <w:tab w:val="num" w:pos="-2552"/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случаях:</w:t>
      </w:r>
    </w:p>
    <w:p w:rsidR="0072006B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неоплаты обучения.</w:t>
      </w:r>
    </w:p>
    <w:p w:rsidR="0072006B" w:rsidRPr="00063043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72006B" w:rsidRDefault="0072006B" w:rsidP="0072006B">
      <w:pPr>
        <w:numPr>
          <w:ilvl w:val="1"/>
          <w:numId w:val="4"/>
        </w:num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Договора прекращается досрочно:</w:t>
      </w:r>
    </w:p>
    <w:p w:rsidR="0072006B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Заказчика;</w:t>
      </w:r>
    </w:p>
    <w:p w:rsidR="0072006B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 отчисления, как меры дисциплинарного взыскания, в случае невыполнения Обучающимся обязанностей по добровольному освоению Программы и выполнению учебного плана, в случае установления нарушения правил приема на обучение, повлекшего по вине Обучающегося его незаконное зачисление;</w:t>
      </w:r>
    </w:p>
    <w:p w:rsidR="0072006B" w:rsidRDefault="0072006B" w:rsidP="0072006B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Сторон, в том числе в случае ликвидации Исполнителя.</w:t>
      </w:r>
    </w:p>
    <w:p w:rsidR="0072006B" w:rsidRPr="007D02AF" w:rsidRDefault="0072006B" w:rsidP="0072006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06B" w:rsidRDefault="0072006B" w:rsidP="0072006B">
      <w:pPr>
        <w:widowControl w:val="0"/>
        <w:numPr>
          <w:ilvl w:val="0"/>
          <w:numId w:val="4"/>
        </w:numPr>
        <w:tabs>
          <w:tab w:val="left" w:pos="142"/>
          <w:tab w:val="num" w:pos="426"/>
        </w:tabs>
        <w:suppressAutoHyphens/>
        <w:autoSpaceDE w:val="0"/>
        <w:autoSpaceDN w:val="0"/>
        <w:spacing w:after="0" w:line="240" w:lineRule="auto"/>
        <w:ind w:left="766" w:hanging="340"/>
        <w:contextualSpacing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D02A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Антикоррупционная оговорка</w:t>
      </w:r>
    </w:p>
    <w:p w:rsidR="0072006B" w:rsidRPr="00D20470" w:rsidRDefault="0072006B" w:rsidP="0072006B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766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9.1.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9.2.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</w:t>
      </w:r>
      <w:r w:rsidRPr="007D02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72006B" w:rsidRPr="007D02AF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72006B" w:rsidRPr="00147596" w:rsidRDefault="0072006B" w:rsidP="0072006B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нарушения одной стороной обязательств воздерживаться от запрещенных в разделах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применимым законодательством.</w:t>
      </w:r>
    </w:p>
    <w:p w:rsidR="0072006B" w:rsidRPr="007437CA" w:rsidRDefault="0072006B" w:rsidP="0072006B">
      <w:pPr>
        <w:pStyle w:val="a4"/>
        <w:keepNext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37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Особые условия</w:t>
      </w:r>
    </w:p>
    <w:p w:rsidR="0072006B" w:rsidRDefault="0072006B" w:rsidP="0072006B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>В случае е</w:t>
      </w:r>
      <w:r>
        <w:rPr>
          <w:rFonts w:ascii="Times New Roman" w:hAnsi="Times New Roman" w:cs="Times New Roman"/>
          <w:sz w:val="24"/>
          <w:szCs w:val="24"/>
        </w:rPr>
        <w:t>сли Заказчик не может получить у</w:t>
      </w:r>
      <w:r w:rsidRPr="009B2707">
        <w:rPr>
          <w:rFonts w:ascii="Times New Roman" w:hAnsi="Times New Roman" w:cs="Times New Roman"/>
          <w:sz w:val="24"/>
          <w:szCs w:val="24"/>
        </w:rPr>
        <w:t>слуги в установленный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срок (по причине болезни, командировки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и т.д.) срок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быть перенесен на другой период путем оформления Дополнительного соглашения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Договору.</w:t>
      </w:r>
    </w:p>
    <w:p w:rsidR="0072006B" w:rsidRDefault="0072006B" w:rsidP="0072006B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 xml:space="preserve">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</w:t>
      </w:r>
      <w:r>
        <w:rPr>
          <w:rFonts w:ascii="Times New Roman" w:hAnsi="Times New Roman" w:cs="Times New Roman"/>
          <w:sz w:val="24"/>
          <w:szCs w:val="24"/>
        </w:rPr>
        <w:t>другу в целях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слуг, заключения, исполнения и прекращения Договора путем осуществления прямых контактов Сторон с помощью средств связи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исполнения заключенного Договора.</w:t>
      </w:r>
    </w:p>
    <w:p w:rsidR="0072006B" w:rsidRPr="009B2707" w:rsidRDefault="0072006B" w:rsidP="0072006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006B" w:rsidRPr="007D02AF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ind w:left="766" w:hanging="76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Прочие условия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 w:rsidR="0072006B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оставляет за собой право частичной корректировки Программы, замены преподавателей без потери качества и ущерба содержанию Программы.</w:t>
      </w:r>
    </w:p>
    <w:p w:rsidR="0072006B" w:rsidRPr="00763BBB" w:rsidRDefault="0072006B" w:rsidP="0072006B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подтверждает, что до момента подписания настоящего Договора он был ознакомлен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Федерации».</w:t>
      </w:r>
    </w:p>
    <w:p w:rsidR="0072006B" w:rsidRPr="007D02AF" w:rsidRDefault="0072006B" w:rsidP="0072006B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Обучающемуся или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Почтой России заказным письмом с уведомлением на адрес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указанный в разделе 12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2006B" w:rsidRPr="007D02AF" w:rsidRDefault="0072006B" w:rsidP="0072006B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настоящему Договору оформляются в письменной форме, подписываются обеими Сторонами и являются его неотъемлемой частью.</w:t>
      </w:r>
    </w:p>
    <w:p w:rsidR="0072006B" w:rsidRPr="007D02AF" w:rsidRDefault="0072006B" w:rsidP="0072006B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названия, местонахождения, банковских реквизитов и прочего она обязана в течение 10 (Десяти) календарных дней письменно известить об этом другую Сторону.</w:t>
      </w:r>
    </w:p>
    <w:p w:rsidR="0072006B" w:rsidRPr="001D0719" w:rsidRDefault="0072006B" w:rsidP="0072006B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составляется и подписывается Сторонами в трех экземплярах, имеющих одинаковую юридическую силу, по одному экземпляру для каждой из Сторон.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Договора, приложений к нему, и других документов к Договору, переданные с помощью электронно-технической связи (факсы, электронная почта и т.п.), также имеют одинаковую юридическую силу для каждой из Сторон при условии обязательной последующей передачи оригиналов указанных документов другой Стороной.</w:t>
      </w:r>
    </w:p>
    <w:p w:rsidR="0072006B" w:rsidRDefault="0072006B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5D" w:rsidRDefault="000B255D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5D" w:rsidRDefault="000B255D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5D" w:rsidRDefault="000B255D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55D" w:rsidRPr="007D02AF" w:rsidRDefault="000B255D" w:rsidP="0072006B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147596" w:rsidRDefault="0072006B" w:rsidP="0072006B">
      <w:pPr>
        <w:keepNext/>
        <w:numPr>
          <w:ilvl w:val="0"/>
          <w:numId w:val="4"/>
        </w:numPr>
        <w:tabs>
          <w:tab w:val="num" w:pos="426"/>
        </w:tabs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Адреса, реквизиты и подписи Сторон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72006B" w:rsidRPr="007D02AF" w:rsidTr="00195C91">
        <w:trPr>
          <w:trHeight w:val="5285"/>
        </w:trPr>
        <w:tc>
          <w:tcPr>
            <w:tcW w:w="4536" w:type="dxa"/>
          </w:tcPr>
          <w:p w:rsidR="0072006B" w:rsidRPr="00147596" w:rsidRDefault="0072006B" w:rsidP="00195C91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2006B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УДПО</w:t>
            </w:r>
            <w:r w:rsidRPr="00C06B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ЦПК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НИИАРа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РАЭП</w:t>
            </w:r>
            <w:r w:rsidRPr="00C06B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880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  <w:r w:rsidRPr="00D2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D6F">
              <w:rPr>
                <w:rFonts w:ascii="Times New Roman" w:hAnsi="Times New Roman"/>
                <w:sz w:val="24"/>
                <w:szCs w:val="24"/>
              </w:rPr>
              <w:t xml:space="preserve">433512, Россия, Ульяновская область, г. Димитровград, ул. </w:t>
            </w:r>
            <w:proofErr w:type="spellStart"/>
            <w:r w:rsidRPr="00D24D6F">
              <w:rPr>
                <w:rFonts w:ascii="Times New Roman" w:hAnsi="Times New Roman"/>
                <w:sz w:val="24"/>
                <w:szCs w:val="24"/>
              </w:rPr>
              <w:t>М.Тореза</w:t>
            </w:r>
            <w:proofErr w:type="spellEnd"/>
            <w:r w:rsidRPr="00D24D6F">
              <w:rPr>
                <w:rFonts w:ascii="Times New Roman" w:hAnsi="Times New Roman"/>
                <w:sz w:val="24"/>
                <w:szCs w:val="24"/>
              </w:rPr>
              <w:t>, д. 6 пом. 48</w:t>
            </w:r>
            <w:proofErr w:type="gramEnd"/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D6F">
              <w:rPr>
                <w:rFonts w:ascii="Times New Roman" w:hAnsi="Times New Roman"/>
                <w:sz w:val="24"/>
                <w:szCs w:val="24"/>
              </w:rPr>
              <w:t>Телефон / факс:</w:t>
            </w:r>
            <w:r w:rsidRPr="00D24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D6F">
              <w:rPr>
                <w:rFonts w:ascii="Times New Roman" w:hAnsi="Times New Roman"/>
                <w:sz w:val="24"/>
                <w:szCs w:val="24"/>
              </w:rPr>
              <w:t>тел. 8(84235)9-81-65</w:t>
            </w: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80">
              <w:rPr>
                <w:rFonts w:ascii="Times New Roman" w:eastAsia="Times New Roman" w:hAnsi="Times New Roman"/>
                <w:sz w:val="24"/>
                <w:szCs w:val="24"/>
              </w:rPr>
              <w:t>Банковские реквизиты:</w:t>
            </w: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4D6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24D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4D6F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40703810669110003052 в</w:t>
            </w:r>
            <w:r w:rsidRPr="00D24D6F">
              <w:rPr>
                <w:rFonts w:ascii="Times New Roman" w:hAnsi="Times New Roman"/>
                <w:sz w:val="24"/>
                <w:szCs w:val="24"/>
              </w:rPr>
              <w:t xml:space="preserve"> ОТДЕЛЕНИИ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4D6F">
              <w:rPr>
                <w:rFonts w:ascii="Times New Roman" w:hAnsi="Times New Roman"/>
                <w:sz w:val="24"/>
                <w:szCs w:val="24"/>
              </w:rPr>
              <w:t>№ 8588 СБЕРБАНКА РОССИИ Г. УЛЬЯНОВСК</w:t>
            </w: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2880"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4D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047308602</w:t>
            </w: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80"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4D6F">
              <w:rPr>
                <w:rFonts w:ascii="Times New Roman" w:hAnsi="Times New Roman"/>
                <w:sz w:val="24"/>
                <w:szCs w:val="24"/>
              </w:rPr>
              <w:t>7329000991</w:t>
            </w:r>
          </w:p>
          <w:p w:rsidR="000B255D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880">
              <w:rPr>
                <w:rFonts w:ascii="Times New Roman" w:eastAsia="Times New Roman" w:hAnsi="Times New Roman"/>
                <w:sz w:val="24"/>
                <w:szCs w:val="24"/>
              </w:rPr>
              <w:t>КПП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4D6F">
              <w:rPr>
                <w:rFonts w:ascii="Times New Roman" w:hAnsi="Times New Roman"/>
                <w:sz w:val="24"/>
                <w:szCs w:val="24"/>
              </w:rPr>
              <w:t>732901001</w:t>
            </w:r>
          </w:p>
          <w:p w:rsidR="000B255D" w:rsidRPr="00147596" w:rsidRDefault="000B255D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</w:tcPr>
          <w:p w:rsidR="0072006B" w:rsidRPr="00147596" w:rsidRDefault="0072006B" w:rsidP="00195C91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юридического лица</w:t>
            </w: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006B" w:rsidRPr="00147596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адрес:_______________________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006B" w:rsidRPr="00147596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147596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47596">
        <w:rPr>
          <w:rFonts w:ascii="TimesNewRomanPS-BoldMT" w:hAnsi="TimesNewRomanPS-BoldMT" w:cs="TimesNewRomanPS-BoldMT"/>
          <w:b/>
          <w:bCs/>
          <w:sz w:val="24"/>
          <w:szCs w:val="24"/>
        </w:rPr>
        <w:t>Обучающийся: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BB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3BBB">
        <w:rPr>
          <w:rFonts w:ascii="Times New Roman" w:hAnsi="Times New Roman" w:cs="Times New Roman"/>
          <w:bCs/>
          <w:sz w:val="20"/>
          <w:szCs w:val="20"/>
        </w:rPr>
        <w:t xml:space="preserve">                      (фамилия, имя, отчество)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Дата и место рождения: ____.______._______</w:t>
      </w:r>
      <w:proofErr w:type="gramStart"/>
      <w:r w:rsidRPr="00763B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3BBB">
        <w:rPr>
          <w:rFonts w:ascii="Times New Roman" w:hAnsi="Times New Roman" w:cs="Times New Roman"/>
          <w:sz w:val="24"/>
          <w:szCs w:val="24"/>
        </w:rPr>
        <w:t>. ________________________________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Почтовый адрес (с индексом):_______________________________________________</w:t>
      </w:r>
    </w:p>
    <w:p w:rsidR="0072006B" w:rsidRPr="00763BBB" w:rsidRDefault="0072006B" w:rsidP="00720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Паспорт ________________выдан ____._______._______</w:t>
      </w:r>
      <w:proofErr w:type="gramStart"/>
      <w:r w:rsidRPr="00763B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63BBB">
        <w:rPr>
          <w:rFonts w:ascii="Times New Roman" w:hAnsi="Times New Roman" w:cs="Times New Roman"/>
          <w:sz w:val="24"/>
          <w:szCs w:val="24"/>
        </w:rPr>
        <w:t>. _______________________</w:t>
      </w: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BB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:rsidR="0072006B" w:rsidRPr="00BD785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00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</w:t>
      </w: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06B" w:rsidRPr="00763BBB" w:rsidRDefault="0072006B" w:rsidP="0072006B">
      <w:pPr>
        <w:pStyle w:val="a4"/>
        <w:numPr>
          <w:ilvl w:val="0"/>
          <w:numId w:val="4"/>
        </w:num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72006B" w:rsidRPr="00763BBB" w:rsidTr="00195C91">
        <w:trPr>
          <w:trHeight w:val="265"/>
        </w:trPr>
        <w:tc>
          <w:tcPr>
            <w:tcW w:w="4536" w:type="dxa"/>
            <w:hideMark/>
          </w:tcPr>
          <w:p w:rsidR="0072006B" w:rsidRPr="00763BBB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:rsidR="0072006B" w:rsidRPr="00763BBB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2006B" w:rsidRPr="00763BBB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7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72006B" w:rsidRPr="00763BBB" w:rsidRDefault="0072006B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r w:rsidRPr="0076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  <w:tc>
          <w:tcPr>
            <w:tcW w:w="4820" w:type="dxa"/>
            <w:hideMark/>
          </w:tcPr>
          <w:p w:rsidR="0072006B" w:rsidRPr="00763BBB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:rsidR="0072006B" w:rsidRPr="00763BBB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2006B" w:rsidRPr="00763BBB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Pr="00763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72006B" w:rsidRPr="00763BBB" w:rsidRDefault="0072006B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BBB">
              <w:rPr>
                <w:rFonts w:ascii="Times New Roman" w:eastAsia="Times New Roman" w:hAnsi="Times New Roman" w:cs="Times New Roman"/>
                <w:lang w:eastAsia="ru-RU"/>
              </w:rPr>
              <w:t xml:space="preserve">     (</w:t>
            </w:r>
            <w:r w:rsidRPr="00763B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</w:p>
        </w:tc>
      </w:tr>
    </w:tbl>
    <w:p w:rsidR="0072006B" w:rsidRPr="00763BBB" w:rsidRDefault="0072006B" w:rsidP="0072006B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BB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М.П.</w:t>
      </w: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Обучающийся: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___________________/_________________/</w:t>
      </w:r>
    </w:p>
    <w:p w:rsidR="0072006B" w:rsidRPr="00763BB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lang w:eastAsia="ru-RU"/>
        </w:rPr>
        <w:t xml:space="preserve">                                     (</w:t>
      </w:r>
      <w:r w:rsidRPr="00763BB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                             (Ф.И.О.)</w:t>
      </w: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Pr="007D02AF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06B" w:rsidRDefault="0072006B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42A" w:rsidRDefault="002F242A" w:rsidP="0072006B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42A" w:rsidRPr="007D02AF" w:rsidRDefault="002F242A" w:rsidP="002F242A">
      <w:pPr>
        <w:tabs>
          <w:tab w:val="left" w:pos="5670"/>
        </w:tabs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F242A" w:rsidRPr="007D02AF" w:rsidRDefault="002F242A" w:rsidP="002F242A">
      <w:pPr>
        <w:tabs>
          <w:tab w:val="left" w:pos="5670"/>
        </w:tabs>
        <w:autoSpaceDE w:val="0"/>
        <w:autoSpaceDN w:val="0"/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:rsidR="002F242A" w:rsidRDefault="002F242A" w:rsidP="002F242A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20___ г.</w:t>
      </w:r>
    </w:p>
    <w:p w:rsidR="002F242A" w:rsidRDefault="002F242A" w:rsidP="002F2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2A" w:rsidRDefault="002F242A" w:rsidP="002F2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42A" w:rsidRPr="002F242A" w:rsidRDefault="002F242A" w:rsidP="002F24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4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F242A" w:rsidRPr="002F242A" w:rsidRDefault="002F242A" w:rsidP="002F2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42A">
        <w:rPr>
          <w:rFonts w:ascii="Times New Roman" w:hAnsi="Times New Roman" w:cs="Times New Roman"/>
          <w:b/>
          <w:sz w:val="24"/>
          <w:szCs w:val="24"/>
        </w:rPr>
        <w:t>СДАЧИ-ПРИЁМА ОКАЗАННЫХ УСЛУГ</w:t>
      </w:r>
      <w:r w:rsidRPr="002F242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F242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202___ </w:t>
      </w:r>
      <w:r w:rsidRPr="002F242A">
        <w:rPr>
          <w:rFonts w:ascii="Times New Roman" w:hAnsi="Times New Roman" w:cs="Times New Roman"/>
          <w:sz w:val="24"/>
          <w:szCs w:val="24"/>
        </w:rPr>
        <w:t>г.</w:t>
      </w:r>
    </w:p>
    <w:p w:rsidR="002F242A" w:rsidRPr="002F242A" w:rsidRDefault="002F242A" w:rsidP="002F2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42A" w:rsidRPr="002F242A" w:rsidRDefault="002F242A" w:rsidP="002F2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2A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2F242A">
        <w:rPr>
          <w:rFonts w:ascii="Times New Roman" w:hAnsi="Times New Roman" w:cs="Times New Roman"/>
          <w:b/>
          <w:sz w:val="24"/>
          <w:szCs w:val="24"/>
        </w:rPr>
        <w:t xml:space="preserve">Учреждение дополнительного профессионального образования «Центр подготовки кадров </w:t>
      </w:r>
      <w:proofErr w:type="spellStart"/>
      <w:r w:rsidRPr="002F242A">
        <w:rPr>
          <w:rFonts w:ascii="Times New Roman" w:hAnsi="Times New Roman" w:cs="Times New Roman"/>
          <w:b/>
          <w:sz w:val="24"/>
          <w:szCs w:val="24"/>
        </w:rPr>
        <w:t>НИИАРа</w:t>
      </w:r>
      <w:proofErr w:type="spellEnd"/>
      <w:r w:rsidRPr="002F242A">
        <w:rPr>
          <w:rFonts w:ascii="Times New Roman" w:hAnsi="Times New Roman" w:cs="Times New Roman"/>
          <w:b/>
          <w:sz w:val="24"/>
          <w:szCs w:val="24"/>
        </w:rPr>
        <w:t xml:space="preserve"> и работников атомной энергетики и промышленности»</w:t>
      </w: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2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2F242A">
        <w:rPr>
          <w:rFonts w:ascii="Times New Roman" w:hAnsi="Times New Roman" w:cs="Times New Roman"/>
          <w:b/>
          <w:sz w:val="24"/>
          <w:szCs w:val="24"/>
        </w:rPr>
        <w:t>4335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F242A">
        <w:rPr>
          <w:rFonts w:ascii="Times New Roman" w:hAnsi="Times New Roman" w:cs="Times New Roman"/>
          <w:b/>
          <w:sz w:val="24"/>
          <w:szCs w:val="24"/>
        </w:rPr>
        <w:t xml:space="preserve"> Россия, Ульяновская область, г. Димитровград,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М.Тореза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дом 6</w:t>
      </w: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2A">
        <w:rPr>
          <w:rFonts w:ascii="Times New Roman" w:hAnsi="Times New Roman" w:cs="Times New Roman"/>
          <w:sz w:val="24"/>
          <w:szCs w:val="24"/>
        </w:rPr>
        <w:t>Заказчик</w:t>
      </w:r>
      <w:r w:rsidRPr="002F242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42A">
        <w:rPr>
          <w:rFonts w:ascii="Times New Roman" w:hAnsi="Times New Roman" w:cs="Times New Roman"/>
          <w:sz w:val="24"/>
          <w:szCs w:val="24"/>
        </w:rPr>
        <w:t xml:space="preserve">Основание: </w:t>
      </w:r>
      <w:r w:rsidRPr="002F242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2A" w:rsidRPr="002F242A" w:rsidRDefault="002F242A" w:rsidP="002F242A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pacing w:val="-4"/>
          <w:sz w:val="24"/>
          <w:szCs w:val="24"/>
        </w:rPr>
      </w:pPr>
      <w:r w:rsidRPr="002F242A">
        <w:rPr>
          <w:rFonts w:ascii="Times New Roman" w:eastAsia="Times New Roman CYR" w:hAnsi="Times New Roman" w:cs="Times New Roman"/>
          <w:spacing w:val="-4"/>
          <w:sz w:val="24"/>
          <w:szCs w:val="24"/>
        </w:rPr>
        <w:t xml:space="preserve">Исполнитель сдал, а Заказчик принял оказанные полностью и в срок Исполнителем образовательные услуги по образовательным программам в период с </w:t>
      </w:r>
      <w:r>
        <w:rPr>
          <w:rFonts w:ascii="Times New Roman" w:eastAsia="Times New Roman CYR" w:hAnsi="Times New Roman" w:cs="Times New Roman"/>
          <w:spacing w:val="-4"/>
          <w:sz w:val="24"/>
          <w:szCs w:val="24"/>
        </w:rPr>
        <w:t>_______________</w:t>
      </w:r>
      <w:r w:rsidRPr="002F242A">
        <w:rPr>
          <w:rFonts w:ascii="Times New Roman" w:eastAsia="Times New Roman CYR" w:hAnsi="Times New Roman" w:cs="Times New Roman"/>
          <w:spacing w:val="-4"/>
          <w:sz w:val="24"/>
          <w:szCs w:val="24"/>
        </w:rPr>
        <w:t xml:space="preserve">по </w:t>
      </w:r>
      <w:r>
        <w:rPr>
          <w:rFonts w:ascii="Times New Roman" w:eastAsia="Times New Roman CYR" w:hAnsi="Times New Roman" w:cs="Times New Roman"/>
          <w:spacing w:val="-4"/>
          <w:sz w:val="24"/>
          <w:szCs w:val="24"/>
        </w:rPr>
        <w:t>_____________ 202___</w:t>
      </w:r>
      <w:r w:rsidRPr="002F242A">
        <w:rPr>
          <w:rFonts w:ascii="Times New Roman" w:eastAsia="Times New Roman CYR" w:hAnsi="Times New Roman" w:cs="Times New Roman"/>
          <w:spacing w:val="-4"/>
          <w:sz w:val="24"/>
          <w:szCs w:val="24"/>
        </w:rPr>
        <w:t xml:space="preserve"> года.</w:t>
      </w: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4"/>
        <w:gridCol w:w="3268"/>
        <w:gridCol w:w="1409"/>
        <w:gridCol w:w="1500"/>
        <w:gridCol w:w="1458"/>
        <w:gridCol w:w="1312"/>
      </w:tblGrid>
      <w:tr w:rsidR="002F242A" w:rsidRPr="002F242A" w:rsidTr="00BB2127">
        <w:tc>
          <w:tcPr>
            <w:tcW w:w="668" w:type="dxa"/>
            <w:vAlign w:val="center"/>
          </w:tcPr>
          <w:p w:rsidR="002F242A" w:rsidRPr="002F242A" w:rsidRDefault="002F242A" w:rsidP="002F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F2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F24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81" w:type="dxa"/>
            <w:vAlign w:val="center"/>
          </w:tcPr>
          <w:p w:rsidR="002F242A" w:rsidRPr="002F242A" w:rsidRDefault="002F242A" w:rsidP="002F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Наименование программ обучения</w:t>
            </w:r>
          </w:p>
        </w:tc>
        <w:tc>
          <w:tcPr>
            <w:tcW w:w="1471" w:type="dxa"/>
            <w:vAlign w:val="center"/>
          </w:tcPr>
          <w:p w:rsidR="002F242A" w:rsidRPr="002F242A" w:rsidRDefault="002F242A" w:rsidP="002F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vAlign w:val="center"/>
          </w:tcPr>
          <w:p w:rsidR="002F242A" w:rsidRPr="002F242A" w:rsidRDefault="002F242A" w:rsidP="002F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F242A" w:rsidRPr="002F242A" w:rsidRDefault="002F242A" w:rsidP="002F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1134" w:type="dxa"/>
            <w:vAlign w:val="center"/>
          </w:tcPr>
          <w:p w:rsidR="002F242A" w:rsidRPr="002F242A" w:rsidRDefault="002F242A" w:rsidP="002F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Цена за 1 чел. (НДС не облагается), руб.</w:t>
            </w:r>
          </w:p>
        </w:tc>
        <w:tc>
          <w:tcPr>
            <w:tcW w:w="1524" w:type="dxa"/>
            <w:vAlign w:val="center"/>
          </w:tcPr>
          <w:p w:rsidR="002F242A" w:rsidRPr="002F242A" w:rsidRDefault="002F242A" w:rsidP="002F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2F242A" w:rsidRPr="002F242A" w:rsidRDefault="002F242A" w:rsidP="002F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F242A" w:rsidRPr="002F242A" w:rsidTr="00BB2127">
        <w:tc>
          <w:tcPr>
            <w:tcW w:w="668" w:type="dxa"/>
            <w:vAlign w:val="center"/>
          </w:tcPr>
          <w:p w:rsidR="002F242A" w:rsidRPr="002F242A" w:rsidRDefault="002F242A" w:rsidP="002F242A">
            <w:pPr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</w:tcPr>
          <w:p w:rsidR="002F242A" w:rsidRPr="002F242A" w:rsidRDefault="002F242A" w:rsidP="002F242A">
            <w:pPr>
              <w:spacing w:before="240" w:after="24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2F242A" w:rsidRPr="002F242A" w:rsidRDefault="002F242A" w:rsidP="002F242A">
            <w:pPr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43" w:type="dxa"/>
            <w:vAlign w:val="center"/>
          </w:tcPr>
          <w:p w:rsidR="002F242A" w:rsidRPr="002F242A" w:rsidRDefault="002F242A" w:rsidP="002F242A">
            <w:pPr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242A" w:rsidRPr="002F242A" w:rsidRDefault="002F242A" w:rsidP="002F242A">
            <w:pPr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2F242A" w:rsidRPr="002F242A" w:rsidRDefault="002F242A" w:rsidP="002F242A">
            <w:pPr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42A" w:rsidRPr="002F242A" w:rsidTr="00BB2127">
        <w:tc>
          <w:tcPr>
            <w:tcW w:w="8897" w:type="dxa"/>
            <w:gridSpan w:val="5"/>
            <w:vAlign w:val="center"/>
          </w:tcPr>
          <w:p w:rsidR="002F242A" w:rsidRPr="002F242A" w:rsidRDefault="002F242A" w:rsidP="002F242A">
            <w:pPr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42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24" w:type="dxa"/>
            <w:vAlign w:val="center"/>
          </w:tcPr>
          <w:p w:rsidR="002F242A" w:rsidRPr="002F242A" w:rsidRDefault="002F242A" w:rsidP="002F242A">
            <w:pPr>
              <w:spacing w:before="240" w:after="24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42A" w:rsidRPr="002F242A" w:rsidRDefault="002F242A" w:rsidP="002F24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2A">
        <w:rPr>
          <w:rFonts w:ascii="Times New Roman" w:hAnsi="Times New Roman" w:cs="Times New Roman"/>
          <w:sz w:val="24"/>
          <w:szCs w:val="24"/>
        </w:rPr>
        <w:t>Всего оказано услуг на сумму</w:t>
      </w:r>
      <w:proofErr w:type="gramStart"/>
      <w:r w:rsidRPr="002F24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2F24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F242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F242A">
        <w:rPr>
          <w:rFonts w:ascii="Times New Roman" w:hAnsi="Times New Roman" w:cs="Times New Roman"/>
          <w:sz w:val="24"/>
          <w:szCs w:val="24"/>
        </w:rPr>
        <w:t>рублей 00 копеек, НДС не облагается (</w:t>
      </w:r>
      <w:proofErr w:type="spellStart"/>
      <w:r w:rsidRPr="002F242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F242A">
        <w:rPr>
          <w:rFonts w:ascii="Times New Roman" w:hAnsi="Times New Roman" w:cs="Times New Roman"/>
          <w:sz w:val="24"/>
          <w:szCs w:val="24"/>
        </w:rPr>
        <w:t>. 14 п. 2 ст. 149 НК РФ).</w:t>
      </w:r>
    </w:p>
    <w:p w:rsidR="002F242A" w:rsidRPr="002F242A" w:rsidRDefault="002F242A" w:rsidP="002F242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2A" w:rsidRPr="002F242A" w:rsidRDefault="002F242A" w:rsidP="002F242A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F242A">
        <w:rPr>
          <w:rFonts w:ascii="Times New Roman" w:eastAsia="Times New Roman CYR" w:hAnsi="Times New Roman" w:cs="Times New Roman"/>
          <w:sz w:val="24"/>
          <w:szCs w:val="24"/>
        </w:rPr>
        <w:t>Стороны финансовых и</w:t>
      </w:r>
      <w:bookmarkStart w:id="5" w:name="_GoBack"/>
      <w:bookmarkEnd w:id="5"/>
      <w:r w:rsidRPr="002F242A">
        <w:rPr>
          <w:rFonts w:ascii="Times New Roman" w:eastAsia="Times New Roman CYR" w:hAnsi="Times New Roman" w:cs="Times New Roman"/>
          <w:sz w:val="24"/>
          <w:szCs w:val="24"/>
        </w:rPr>
        <w:t xml:space="preserve"> иных претензий друг к другу не имеют. </w:t>
      </w:r>
      <w:r w:rsidRPr="002F242A">
        <w:rPr>
          <w:rFonts w:ascii="Times New Roman" w:hAnsi="Times New Roman" w:cs="Times New Roman"/>
          <w:sz w:val="24"/>
          <w:szCs w:val="24"/>
        </w:rPr>
        <w:t>Заказчик претензий по объёму, качеству и срокам оказания услуг не имеет.</w:t>
      </w: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3570"/>
        <w:gridCol w:w="3570"/>
      </w:tblGrid>
      <w:tr w:rsidR="002F242A" w:rsidRPr="000F2141" w:rsidTr="00BB2127">
        <w:trPr>
          <w:trHeight w:val="550"/>
        </w:trPr>
        <w:tc>
          <w:tcPr>
            <w:tcW w:w="3570" w:type="dxa"/>
          </w:tcPr>
          <w:p w:rsidR="002F242A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</w:p>
          <w:p w:rsidR="002F242A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42A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42A" w:rsidRPr="000F2141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</w:t>
            </w:r>
          </w:p>
          <w:p w:rsidR="002F242A" w:rsidRPr="000F2141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_____________/__________/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242A" w:rsidRPr="000F2141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3570" w:type="dxa"/>
          </w:tcPr>
          <w:p w:rsidR="002F242A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42A" w:rsidRPr="00D144A8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44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Подписи Сторон:</w:t>
            </w:r>
          </w:p>
          <w:p w:rsidR="002F242A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42A" w:rsidRPr="000F2141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Заказчик: </w:t>
            </w:r>
          </w:p>
          <w:p w:rsidR="002F242A" w:rsidRPr="000F2141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_/_________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242A" w:rsidRPr="000F2141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</w:tcPr>
          <w:p w:rsidR="002F242A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42A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42A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242A" w:rsidRPr="000F2141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Обучающийся: </w:t>
            </w:r>
          </w:p>
          <w:p w:rsidR="002F242A" w:rsidRPr="000F2141" w:rsidRDefault="002F242A" w:rsidP="00BB21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______________/_______/</w:t>
            </w:r>
          </w:p>
        </w:tc>
      </w:tr>
    </w:tbl>
    <w:p w:rsidR="002F242A" w:rsidRPr="002F242A" w:rsidRDefault="002F242A" w:rsidP="002F2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42A" w:rsidRPr="002F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altName w:val="PT Astra Sans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34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569678"/>
    <w:lvl w:ilvl="0">
      <w:start w:val="1"/>
      <w:numFmt w:val="decimal"/>
      <w:lvlText w:val="%1."/>
      <w:lvlJc w:val="left"/>
      <w:pPr>
        <w:tabs>
          <w:tab w:val="num" w:pos="426"/>
        </w:tabs>
        <w:ind w:left="766" w:hanging="3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142" w:firstLine="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56D1BCD"/>
    <w:multiLevelType w:val="multilevel"/>
    <w:tmpl w:val="9F9EE6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1A5161"/>
    <w:multiLevelType w:val="multilevel"/>
    <w:tmpl w:val="8438EE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A6440"/>
    <w:multiLevelType w:val="multilevel"/>
    <w:tmpl w:val="BCC8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375"/>
      </w:pPr>
      <w:rPr>
        <w:rFonts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B"/>
    <w:rsid w:val="000B255D"/>
    <w:rsid w:val="0020647F"/>
    <w:rsid w:val="002F242A"/>
    <w:rsid w:val="0072006B"/>
    <w:rsid w:val="00776FD3"/>
    <w:rsid w:val="008C537C"/>
    <w:rsid w:val="00A22559"/>
    <w:rsid w:val="00E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B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72006B"/>
    <w:pPr>
      <w:ind w:left="720"/>
      <w:contextualSpacing/>
    </w:pPr>
  </w:style>
  <w:style w:type="character" w:customStyle="1" w:styleId="a5">
    <w:name w:val="Другое_"/>
    <w:link w:val="a6"/>
    <w:rsid w:val="000B255D"/>
  </w:style>
  <w:style w:type="paragraph" w:customStyle="1" w:styleId="a6">
    <w:name w:val="Другое"/>
    <w:basedOn w:val="a"/>
    <w:link w:val="a5"/>
    <w:rsid w:val="000B255D"/>
    <w:pPr>
      <w:widowControl w:val="0"/>
      <w:spacing w:after="0" w:line="252" w:lineRule="auto"/>
      <w:ind w:firstLine="400"/>
    </w:pPr>
    <w:rPr>
      <w:rFonts w:asciiTheme="minorHAnsi" w:hAnsiTheme="minorHAnsi"/>
    </w:rPr>
  </w:style>
  <w:style w:type="table" w:styleId="a7">
    <w:name w:val="Table Grid"/>
    <w:basedOn w:val="a1"/>
    <w:uiPriority w:val="59"/>
    <w:rsid w:val="002F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6B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72006B"/>
    <w:pPr>
      <w:ind w:left="720"/>
      <w:contextualSpacing/>
    </w:pPr>
  </w:style>
  <w:style w:type="character" w:customStyle="1" w:styleId="a5">
    <w:name w:val="Другое_"/>
    <w:link w:val="a6"/>
    <w:rsid w:val="000B255D"/>
  </w:style>
  <w:style w:type="paragraph" w:customStyle="1" w:styleId="a6">
    <w:name w:val="Другое"/>
    <w:basedOn w:val="a"/>
    <w:link w:val="a5"/>
    <w:rsid w:val="000B255D"/>
    <w:pPr>
      <w:widowControl w:val="0"/>
      <w:spacing w:after="0" w:line="252" w:lineRule="auto"/>
      <w:ind w:firstLine="400"/>
    </w:pPr>
    <w:rPr>
      <w:rFonts w:asciiTheme="minorHAnsi" w:hAnsiTheme="minorHAnsi"/>
    </w:rPr>
  </w:style>
  <w:style w:type="table" w:styleId="a7">
    <w:name w:val="Table Grid"/>
    <w:basedOn w:val="a1"/>
    <w:uiPriority w:val="59"/>
    <w:rsid w:val="002F2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Модникова Юлия Сергеевна</dc:creator>
  <cp:lastModifiedBy>Лебедева Альбина Фаэльевна</cp:lastModifiedBy>
  <cp:revision>3</cp:revision>
  <dcterms:created xsi:type="dcterms:W3CDTF">2022-11-11T11:49:00Z</dcterms:created>
  <dcterms:modified xsi:type="dcterms:W3CDTF">2022-11-11T12:03:00Z</dcterms:modified>
</cp:coreProperties>
</file>